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8AAC">
      <w:pPr>
        <w:pStyle w:val="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 w:eastAsia="uk-UA"/>
        </w:rPr>
        <w:drawing>
          <wp:inline distT="0" distB="0" distL="0" distR="0">
            <wp:extent cx="492125" cy="668020"/>
            <wp:effectExtent l="0" t="0" r="3175" b="1778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523EB">
      <w:pPr>
        <w:pStyle w:val="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14:paraId="05A9F70D">
      <w:pPr>
        <w:pStyle w:val="5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УПРАВЛІННЯ ОСВІТИ  СТРИЙСЬКОЇ МІСЬКОЇ РАДИ</w:t>
      </w:r>
    </w:p>
    <w:p w14:paraId="579F428E">
      <w:pPr>
        <w:pStyle w:val="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СТРИЙСЬКОГО  РАЙОНУ ЛЬВІВСЬКОЇ ОБЛАСТІ</w:t>
      </w:r>
    </w:p>
    <w:p w14:paraId="15D041E1">
      <w:pPr>
        <w:pStyle w:val="5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ЙОСИПОВИЦЬКИЙ ЗАКЛАД ДОШКІЛЬНОЇ ОСВІТИ СТРИЙСЬКОЇ</w:t>
      </w:r>
    </w:p>
    <w:p w14:paraId="7E6B8407">
      <w:pPr>
        <w:pStyle w:val="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</w:rPr>
        <w:t>СТРИЙСЬКОГО  РАЙОНУ ЛЬВІВСЬКОЇ ОБЛАСТІ</w:t>
      </w:r>
    </w:p>
    <w:p w14:paraId="14C54647">
      <w:pPr>
        <w:pStyle w:val="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5DA392">
      <w:pPr>
        <w:pStyle w:val="8"/>
        <w:pBdr>
          <w:bottom w:val="single" w:color="auto" w:sz="4" w:space="1"/>
        </w:pBdr>
        <w:jc w:val="center"/>
        <w:rPr>
          <w:sz w:val="24"/>
          <w:szCs w:val="24"/>
        </w:rPr>
      </w:pPr>
      <w:r>
        <w:rPr>
          <w:bCs/>
          <w:sz w:val="24"/>
          <w:szCs w:val="24"/>
          <w:lang w:val="uk-UA"/>
        </w:rPr>
        <w:t>вул</w:t>
      </w:r>
      <w:r>
        <w:rPr>
          <w:rFonts w:hint="default"/>
          <w:bCs/>
          <w:sz w:val="24"/>
          <w:szCs w:val="24"/>
          <w:lang w:val="ru-RU"/>
        </w:rPr>
        <w:t>.Франка</w:t>
      </w:r>
      <w:r>
        <w:rPr>
          <w:bCs/>
          <w:sz w:val="24"/>
          <w:szCs w:val="24"/>
        </w:rPr>
        <w:t xml:space="preserve">, 2, с. </w:t>
      </w:r>
      <w:r>
        <w:rPr>
          <w:bCs/>
          <w:sz w:val="24"/>
          <w:szCs w:val="24"/>
          <w:lang w:val="ru-RU"/>
        </w:rPr>
        <w:t>Йосипович</w:t>
      </w:r>
      <w:r>
        <w:rPr>
          <w:rFonts w:hint="default"/>
          <w:bCs/>
          <w:sz w:val="24"/>
          <w:szCs w:val="24"/>
          <w:lang w:val="uk-UA"/>
        </w:rPr>
        <w:t>і</w:t>
      </w:r>
      <w:r>
        <w:rPr>
          <w:bCs/>
          <w:sz w:val="24"/>
          <w:szCs w:val="24"/>
        </w:rPr>
        <w:t>, 8244</w:t>
      </w:r>
      <w:r>
        <w:rPr>
          <w:rFonts w:hint="default"/>
          <w:bCs/>
          <w:sz w:val="24"/>
          <w:szCs w:val="24"/>
          <w:lang w:val="uk-UA"/>
        </w:rPr>
        <w:t>5</w:t>
      </w:r>
      <w:r>
        <w:rPr>
          <w:bCs/>
          <w:sz w:val="24"/>
          <w:szCs w:val="24"/>
        </w:rPr>
        <w:t>, Код ЄДРПОУ 2238</w:t>
      </w:r>
      <w:r>
        <w:rPr>
          <w:rFonts w:hint="default"/>
          <w:bCs/>
          <w:sz w:val="24"/>
          <w:szCs w:val="24"/>
          <w:lang w:val="uk-UA"/>
        </w:rPr>
        <w:t>8944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color w:val="0070C0"/>
          <w:sz w:val="24"/>
          <w:szCs w:val="24"/>
        </w:rPr>
        <w:t xml:space="preserve">: </w:t>
      </w:r>
      <w:r>
        <w:rPr>
          <w:rFonts w:hint="default"/>
          <w:bCs/>
          <w:color w:val="0070C0"/>
          <w:sz w:val="24"/>
          <w:szCs w:val="24"/>
          <w:lang w:val="en-US"/>
        </w:rPr>
        <w:t>yosypovychi</w:t>
      </w:r>
      <w:r>
        <w:fldChar w:fldCharType="begin"/>
      </w:r>
      <w:r>
        <w:instrText xml:space="preserve">HYPERLINK "mailto:viginnaemilia@ukr.net"</w:instrText>
      </w:r>
      <w:r>
        <w:fldChar w:fldCharType="separate"/>
      </w:r>
      <w:r>
        <w:rPr>
          <w:rStyle w:val="4"/>
          <w:color w:val="0070C0"/>
          <w:sz w:val="24"/>
          <w:szCs w:val="24"/>
          <w:u w:val="none"/>
        </w:rPr>
        <w:t>@ukr.net</w:t>
      </w:r>
      <w:r>
        <w:fldChar w:fldCharType="end"/>
      </w:r>
    </w:p>
    <w:p w14:paraId="6993D1DA">
      <w:pPr>
        <w:pStyle w:val="8"/>
        <w:jc w:val="center"/>
        <w:rPr>
          <w:sz w:val="28"/>
          <w:szCs w:val="28"/>
        </w:rPr>
      </w:pPr>
    </w:p>
    <w:p w14:paraId="7D38A151">
      <w:pPr>
        <w:pStyle w:val="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НАКАЗ</w:t>
      </w:r>
    </w:p>
    <w:p w14:paraId="07577FD5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>25</w:t>
      </w:r>
      <w:r>
        <w:rPr>
          <w:bCs/>
          <w:color w:val="000000"/>
          <w:sz w:val="28"/>
          <w:szCs w:val="28"/>
        </w:rPr>
        <w:t>.0</w:t>
      </w:r>
      <w:r>
        <w:rPr>
          <w:rFonts w:hint="default"/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</w:rPr>
        <w:t>.202</w:t>
      </w:r>
      <w:r>
        <w:rPr>
          <w:rFonts w:hint="default"/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</w:rPr>
        <w:t xml:space="preserve">                                         </w:t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/>
      </w:r>
      <w:r>
        <w:rPr>
          <w:rFonts w:hint="default"/>
          <w:bCs/>
          <w:color w:val="000000"/>
          <w:sz w:val="28"/>
          <w:szCs w:val="28"/>
          <w:lang w:val="uk-UA"/>
        </w:rPr>
        <w:tab/>
        <w:t>№____</w:t>
      </w:r>
      <w:r>
        <w:rPr>
          <w:bCs/>
          <w:color w:val="000000"/>
          <w:sz w:val="28"/>
          <w:szCs w:val="28"/>
        </w:rPr>
        <w:t xml:space="preserve">                                                  </w:t>
      </w:r>
    </w:p>
    <w:p w14:paraId="151F5FA3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14:paraId="35F8600B">
      <w:pPr>
        <w:spacing w:line="276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 xml:space="preserve">організацію інклюзивного </w:t>
      </w:r>
    </w:p>
    <w:p w14:paraId="3E5F7E95">
      <w:pPr>
        <w:spacing w:line="276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навчання дитини з особливими </w:t>
      </w:r>
    </w:p>
    <w:p w14:paraId="4967A08D">
      <w:pPr>
        <w:spacing w:line="276" w:lineRule="auto"/>
        <w:jc w:val="both"/>
        <w:rPr>
          <w:rFonts w:hint="default"/>
          <w:b/>
          <w:sz w:val="28"/>
          <w:szCs w:val="28"/>
          <w:lang w:val="en-US" w:eastAsia="uk-UA"/>
        </w:rPr>
      </w:pPr>
      <w:r>
        <w:rPr>
          <w:b/>
          <w:sz w:val="28"/>
          <w:szCs w:val="28"/>
          <w:lang w:val="uk-UA" w:eastAsia="uk-UA"/>
        </w:rPr>
        <w:t>освітніми потребами у Йосиповицькому</w:t>
      </w:r>
      <w:r>
        <w:rPr>
          <w:rFonts w:hint="default"/>
          <w:b/>
          <w:sz w:val="28"/>
          <w:szCs w:val="28"/>
          <w:lang w:val="en-US" w:eastAsia="uk-UA"/>
        </w:rPr>
        <w:t xml:space="preserve"> </w:t>
      </w:r>
    </w:p>
    <w:p w14:paraId="1ABD52B3">
      <w:pPr>
        <w:spacing w:line="276" w:lineRule="auto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закладі дошкільної освіти </w:t>
      </w:r>
    </w:p>
    <w:p w14:paraId="47AAFD35">
      <w:pPr>
        <w:spacing w:line="276" w:lineRule="auto"/>
        <w:rPr>
          <w:lang w:val="uk-UA"/>
        </w:rPr>
      </w:pPr>
    </w:p>
    <w:p w14:paraId="40D41054">
      <w:pPr>
        <w:pStyle w:val="7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законів України «Про дошкільну освіту», «Про охорону дитинства», Постанови КМУ від 10.04.2019 р. № 530 зі змінами «Про затвердження Порядку організації інклюзивного навчання у закладах дошкільної освіти», листа Міністерства освіти і науки, молоді та спорту України №1/9-529 від 26.07.2012 «Про організацію психологічного і соціального супроводу в умовах інклюзивного навчання»; листа Міністерства освіти і науки України №1/9-691 від 13.11.2018 «Щодо організації діяльності інклюзивних груп у дошкільних навчальних закладах»,  Постанови КМУ «Про затвердження Порядку організації діяльності інклюзивних груп у закладах дошкільної освіти» зі змінами від 28.07.2021 року,  Листів МОН від 15.06.2022 № 1/6435-22 «Щодо забезпечення освіти осіб з особливими освітніми потребами», від 30.12.2021 № 1/23180-21</w:t>
      </w:r>
      <w:r>
        <w:rPr>
          <w:lang w:val="uk-UA"/>
        </w:rPr>
        <w:t xml:space="preserve"> «</w:t>
      </w:r>
      <w:r>
        <w:rPr>
          <w:sz w:val="28"/>
          <w:szCs w:val="28"/>
          <w:lang w:val="uk-UA"/>
        </w:rPr>
        <w:t>Про визначення рівня підтримки у дітей з особливими освітніми потребами, які здобувають дошкільну освіту в інклюзивних групах» та Листа МОН від 08.06.2022 № 4/1196-22 «Про методичні рекомендації щодо визначення освітніх труднощів та рівнів підтримки у дітей раннього та дошкільного віку», Листа МОН України від 31.08.2023 року № 1/13094-23 «Про організацію освітнього процесу дітей з ООП у 2023/2024 навчальному році», у зв’язку з необхідністю навчання дітей  з освітніми особливими потребами, на підставі заяви батьків дитини</w:t>
      </w:r>
      <w:r>
        <w:rPr>
          <w:rFonts w:hint="default"/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ООП,  висновків ІРЦ, за погодженням з відділом освіти</w:t>
      </w:r>
      <w:r>
        <w:rPr>
          <w:rFonts w:hint="default"/>
          <w:sz w:val="28"/>
          <w:szCs w:val="28"/>
          <w:lang w:val="uk-UA"/>
        </w:rPr>
        <w:t xml:space="preserve"> Стрийської міської ради</w:t>
      </w:r>
      <w:r>
        <w:rPr>
          <w:sz w:val="28"/>
          <w:szCs w:val="28"/>
          <w:lang w:val="uk-UA"/>
        </w:rPr>
        <w:t xml:space="preserve"> та з метою створення належних умов для виховання та навчання дітей з особливими освітніми потребами в умовах закладу дошкільної освіти</w:t>
      </w:r>
    </w:p>
    <w:p w14:paraId="6D7EE411">
      <w:pPr>
        <w:pStyle w:val="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A89FC">
      <w:pPr>
        <w:pStyle w:val="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3664F22F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Організувати  інклюзивне навчання  в старшій різновіковій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групі  для дитини з ООП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01.09.2025р.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B1790CB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КОСТІВ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Соломії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28.02.2021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 (висновок ІРЦ  від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ІРЦ-85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405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/3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85846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(повторна оцінка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рівень)</w:t>
      </w:r>
    </w:p>
    <w:p w14:paraId="063A7A79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, асистенту вихователя Марії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Бунзі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 вихователям старшої  групи Людмилі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Берник та Роксані Ярушевській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спільно з КППС  розробити індивідуальні програми розвитку (ІПР) для  Костів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Соломії</w:t>
      </w:r>
      <w:r>
        <w:rPr>
          <w:rFonts w:ascii="Times New Roman" w:hAnsi="Times New Roman" w:cs="Times New Roman"/>
          <w:sz w:val="28"/>
          <w:szCs w:val="28"/>
          <w:lang w:val="uk-UA"/>
        </w:rPr>
        <w:t>, вихованиці старшої групи, з урахуванням індивідуальних особливостей дитини (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-й рік навчання).</w:t>
      </w:r>
    </w:p>
    <w:p w14:paraId="28C9AB35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Організувати інклюзивне навчання в різновіковій старшій  групі Йосиповицького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дитини  з ООП КОСТІВ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Соломії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28.02.2021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(висновок ІРЦ від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ІРЦ-85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405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/3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85846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01.09.2025р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02259F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Оновити теку матеріалами  для вихователів та асистентів вихователів методичними рекомендаціями  з питань інклюзивної освіти у період воєнного стану  та облаштування інклюзивного освітнього середовища в ЗДО для дітей з особливими освітніми потребами.</w:t>
      </w:r>
    </w:p>
    <w:p w14:paraId="1517564C">
      <w:pPr>
        <w:pStyle w:val="5"/>
        <w:spacing w:line="276" w:lineRule="auto"/>
        <w:jc w:val="right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.09.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1924E06B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Провести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консультації для педагогів, (за зверненнями) щодо написання ІПР за новими вимогами, згідно методичних рекомендацій. </w:t>
      </w:r>
    </w:p>
    <w:p w14:paraId="48A6F8EE"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 15.09.202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5026DB1B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підбір навчально-методичного забезпечення освітнього процесу спрямованого на  дітей з особливими освітніми потребами.</w:t>
      </w:r>
    </w:p>
    <w:p w14:paraId="5BC43176">
      <w:pPr>
        <w:pStyle w:val="5"/>
        <w:spacing w:line="276" w:lineRule="auto"/>
        <w:jc w:val="right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о 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10. 20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421B1321">
      <w:pPr>
        <w:pStyle w:val="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та поновити  спільно з КППС критерії оцінювання досягнень  дітей з особливими освітніми проблемами.                                                                                                                                    </w:t>
      </w:r>
    </w:p>
    <w:p w14:paraId="6F93C6FB">
      <w:pPr>
        <w:pStyle w:val="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грудень 2024 </w:t>
      </w:r>
    </w:p>
    <w:p w14:paraId="7875F66B">
      <w:pPr>
        <w:pStyle w:val="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Асистенту вихователя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Бунзі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282CA9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.1.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Здійснювати освітній процес з дітьми з особливими освітніми потребами відповідно до Базового компоненту дошкільної освіти та програмами, навчально-методичними посібниками, затвердженими МОН України з урахуванням індивідуальних особливостей навчально-пізнавальної діяльності та стану здоров’я.</w:t>
      </w:r>
    </w:p>
    <w:p w14:paraId="772A7060">
      <w:pPr>
        <w:pStyle w:val="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176FEAC3">
      <w:pPr>
        <w:pStyle w:val="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.2. Розробити та погодити індивідуальну програму розвитку дитини з особливими освітніми потребами з батьками.</w:t>
      </w:r>
    </w:p>
    <w:p w14:paraId="32E6723A">
      <w:pPr>
        <w:pStyle w:val="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20.09.2024</w:t>
      </w:r>
    </w:p>
    <w:p w14:paraId="54647249">
      <w:pPr>
        <w:pStyle w:val="5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.3. Проводити консультативну роботу з батьками дітей з особливими</w:t>
      </w:r>
    </w:p>
    <w:p w14:paraId="5201ECE5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освітніми потребами щодо особливостей їх розвитку, навчання та виховання.</w:t>
      </w:r>
    </w:p>
    <w:p w14:paraId="18C97CF8">
      <w:pPr>
        <w:pStyle w:val="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Щомісяця </w:t>
      </w:r>
    </w:p>
    <w:p w14:paraId="04472067">
      <w:pPr>
        <w:pStyle w:val="5"/>
        <w:numPr>
          <w:ilvl w:val="0"/>
          <w:numId w:val="1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148B852A">
      <w:pPr>
        <w:pStyle w:val="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10D0A">
      <w:pPr>
        <w:pStyle w:val="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4246C">
      <w:pPr>
        <w:pStyle w:val="5"/>
        <w:tabs>
          <w:tab w:val="left" w:pos="7088"/>
        </w:tabs>
        <w:spacing w:line="276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          Ольга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Юрків</w:t>
      </w:r>
    </w:p>
    <w:p w14:paraId="12861712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55D235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F62F5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64B73F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5D337F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</w:p>
    <w:p w14:paraId="6447DC05">
      <w:pPr>
        <w:pStyle w:val="5"/>
        <w:spacing w:line="276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.08.202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</w:p>
    <w:p w14:paraId="26F7A98A">
      <w:pPr>
        <w:pStyle w:val="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90DC1B">
      <w:pPr>
        <w:pStyle w:val="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ntiqua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A913A"/>
    <w:multiLevelType w:val="singleLevel"/>
    <w:tmpl w:val="AD2A913A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F4E59"/>
    <w:rsid w:val="00041714"/>
    <w:rsid w:val="000B5E82"/>
    <w:rsid w:val="000E375C"/>
    <w:rsid w:val="000E4FC3"/>
    <w:rsid w:val="00160CB4"/>
    <w:rsid w:val="00170986"/>
    <w:rsid w:val="001C408E"/>
    <w:rsid w:val="001D48C9"/>
    <w:rsid w:val="001E79C0"/>
    <w:rsid w:val="001F7DFE"/>
    <w:rsid w:val="002C6F8A"/>
    <w:rsid w:val="002F0AB0"/>
    <w:rsid w:val="003243FC"/>
    <w:rsid w:val="00325F14"/>
    <w:rsid w:val="00345863"/>
    <w:rsid w:val="003559B2"/>
    <w:rsid w:val="00366715"/>
    <w:rsid w:val="00372AF9"/>
    <w:rsid w:val="0037583F"/>
    <w:rsid w:val="003C23CB"/>
    <w:rsid w:val="003D2786"/>
    <w:rsid w:val="00416F01"/>
    <w:rsid w:val="00421571"/>
    <w:rsid w:val="004707F3"/>
    <w:rsid w:val="004B3E9F"/>
    <w:rsid w:val="004D262A"/>
    <w:rsid w:val="004E3260"/>
    <w:rsid w:val="004E579B"/>
    <w:rsid w:val="004E7676"/>
    <w:rsid w:val="00511AEA"/>
    <w:rsid w:val="00517500"/>
    <w:rsid w:val="0052070E"/>
    <w:rsid w:val="0053468E"/>
    <w:rsid w:val="00552B0C"/>
    <w:rsid w:val="00591BF1"/>
    <w:rsid w:val="005B1AA7"/>
    <w:rsid w:val="006172F9"/>
    <w:rsid w:val="00647EE2"/>
    <w:rsid w:val="006C0866"/>
    <w:rsid w:val="006F55B0"/>
    <w:rsid w:val="00710891"/>
    <w:rsid w:val="00771638"/>
    <w:rsid w:val="007C6027"/>
    <w:rsid w:val="007D1FF6"/>
    <w:rsid w:val="00813345"/>
    <w:rsid w:val="008147AF"/>
    <w:rsid w:val="0084230A"/>
    <w:rsid w:val="00881D8C"/>
    <w:rsid w:val="008B5744"/>
    <w:rsid w:val="008E4945"/>
    <w:rsid w:val="008F4E59"/>
    <w:rsid w:val="0094585C"/>
    <w:rsid w:val="00967854"/>
    <w:rsid w:val="009935DA"/>
    <w:rsid w:val="009B4BCC"/>
    <w:rsid w:val="009E1126"/>
    <w:rsid w:val="009E6691"/>
    <w:rsid w:val="00A34269"/>
    <w:rsid w:val="00A558BD"/>
    <w:rsid w:val="00A70E80"/>
    <w:rsid w:val="00A9104D"/>
    <w:rsid w:val="00A9554A"/>
    <w:rsid w:val="00AB2104"/>
    <w:rsid w:val="00B25658"/>
    <w:rsid w:val="00B564ED"/>
    <w:rsid w:val="00B94C0F"/>
    <w:rsid w:val="00BA4201"/>
    <w:rsid w:val="00BB02FF"/>
    <w:rsid w:val="00C03500"/>
    <w:rsid w:val="00C27849"/>
    <w:rsid w:val="00C35F48"/>
    <w:rsid w:val="00C52D05"/>
    <w:rsid w:val="00C74108"/>
    <w:rsid w:val="00C91D7C"/>
    <w:rsid w:val="00CE05D3"/>
    <w:rsid w:val="00CF77FD"/>
    <w:rsid w:val="00D3453E"/>
    <w:rsid w:val="00DB7EB6"/>
    <w:rsid w:val="00DF5E35"/>
    <w:rsid w:val="00DF7D88"/>
    <w:rsid w:val="00E67950"/>
    <w:rsid w:val="00E70DBA"/>
    <w:rsid w:val="00E83847"/>
    <w:rsid w:val="00E90E0A"/>
    <w:rsid w:val="00F15897"/>
    <w:rsid w:val="00F5319C"/>
    <w:rsid w:val="00F926D8"/>
    <w:rsid w:val="00FB0A8E"/>
    <w:rsid w:val="00FC5291"/>
    <w:rsid w:val="00FD1EB4"/>
    <w:rsid w:val="2DA6788E"/>
    <w:rsid w:val="7DE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rFonts w:hint="default" w:ascii="Times New Roman" w:hAnsi="Times New Roman" w:cs="Times New Roman"/>
      <w:color w:val="0000FF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6">
    <w:name w:val="Shapka Documentu"/>
    <w:basedOn w:val="1"/>
    <w:uiPriority w:val="0"/>
    <w:pPr>
      <w:keepNext/>
      <w:keepLines/>
      <w:spacing w:after="240"/>
      <w:ind w:left="3969"/>
      <w:jc w:val="center"/>
    </w:pPr>
    <w:rPr>
      <w:rFonts w:ascii="Antiqua" w:hAnsi="Antiqua" w:eastAsia="Calibri"/>
      <w:sz w:val="26"/>
      <w:szCs w:val="20"/>
      <w:lang w:val="uk-U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Standard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0"/>
      <w:szCs w:val="20"/>
      <w:lang w:val="uk-UA" w:eastAsia="ru-RU" w:bidi="ar-SA"/>
    </w:rPr>
  </w:style>
  <w:style w:type="paragraph" w:customStyle="1" w:styleId="9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1767</Words>
  <Characters>10074</Characters>
  <Lines>83</Lines>
  <Paragraphs>23</Paragraphs>
  <TotalTime>21</TotalTime>
  <ScaleCrop>false</ScaleCrop>
  <LinksUpToDate>false</LinksUpToDate>
  <CharactersWithSpaces>11818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2018-10-10T12:32:00Z</dcterms:created>
  <dc:creator>Admin</dc:creator>
  <cp:lastModifiedBy>Tanya Poruh</cp:lastModifiedBy>
  <cp:lastPrinted>2025-08-26T09:11:54Z</cp:lastPrinted>
  <dcterms:modified xsi:type="dcterms:W3CDTF">2025-08-26T09:12:39Z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89FF715B60404AA1B3FCFDDBE84E7A45_12</vt:lpwstr>
  </property>
</Properties>
</file>